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C6" w:rsidRPr="00C452C6" w:rsidRDefault="00D723CB" w:rsidP="00C452C6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School Operations Manager</w:t>
      </w:r>
      <w:r w:rsidR="00C452C6">
        <w:rPr>
          <w:sz w:val="32"/>
          <w:szCs w:val="32"/>
        </w:rPr>
        <w:br/>
      </w:r>
    </w:p>
    <w:p w:rsidR="00C452C6" w:rsidRPr="00BD6F73" w:rsidRDefault="00C452C6" w:rsidP="00C452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:rsidR="00C452C6" w:rsidRPr="00BD6F73" w:rsidRDefault="000E04DF" w:rsidP="00BD6F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BD6F73">
        <w:rPr>
          <w:rFonts w:asciiTheme="majorHAnsi" w:hAnsiTheme="majorHAnsi" w:cs="TimesNewRomanPSMT"/>
          <w:b/>
          <w:sz w:val="24"/>
          <w:szCs w:val="24"/>
          <w:u w:val="single"/>
        </w:rPr>
        <w:t>Responsibilities:</w:t>
      </w:r>
      <w:r w:rsidR="00C452C6" w:rsidRPr="00BD6F73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C452C6" w:rsidRPr="00BD6F73" w:rsidRDefault="00C452C6" w:rsidP="00C452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 w:rsidRPr="00BD6F73">
        <w:rPr>
          <w:rFonts w:asciiTheme="majorHAnsi" w:hAnsiTheme="majorHAnsi" w:cs="TimesNewRomanPS-ItalicMT"/>
          <w:i/>
          <w:iCs/>
          <w:sz w:val="24"/>
          <w:szCs w:val="24"/>
        </w:rPr>
        <w:t>Operational Functions: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Responsible for site level procurement of supplies, materials, equipment, and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inventory management.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Local manager for transportation, foodservices, facilities maintenance, security</w:t>
      </w:r>
    </w:p>
    <w:p w:rsidR="00C452C6" w:rsidRPr="00BD6F73" w:rsidRDefault="00C452C6" w:rsidP="00513F2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and other third party service contracts, ensuring ongoing monitoring and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implementation of contracts.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Manage all aspects of free and reduced lunch program/process, including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managing the entire application process.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Coordinate technology implementation (planning, procurement, and training).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Implement enrollment campaign for students (e.g., new students, intent to attend,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waiting lists) including engagement in local marketing initiatives, demographic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analysis, coordination with local/regional communications specialists.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Oversee enrollment at school site and, as required, lead the enrollment process by working with the school leadership, secretaries, teachers and central enrollment department/advertising to meet enrollment targets.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Work with school personnel to maintain integrity and accuracy of student records,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including maintenance and tracking of attendance and retention.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Work with school staff to manage reporting and data tracking for all special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education programs.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Prepare reports on site operations.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Support all operational and logistical projects for start-up operations.</w:t>
      </w:r>
    </w:p>
    <w:p w:rsidR="00C452C6" w:rsidRPr="00BD6F73" w:rsidRDefault="00C452C6" w:rsidP="00C452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Respond to and resolve routine internal and external inquiries with parents,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employees and school organizations.</w:t>
      </w:r>
      <w:r w:rsidRPr="00BD6F73">
        <w:rPr>
          <w:rFonts w:asciiTheme="majorHAnsi" w:hAnsiTheme="majorHAnsi" w:cs="TimesNewRomanPSMT"/>
          <w:sz w:val="24"/>
          <w:szCs w:val="24"/>
        </w:rPr>
        <w:br/>
      </w:r>
    </w:p>
    <w:p w:rsidR="00C452C6" w:rsidRPr="00BD6F73" w:rsidRDefault="00C452C6" w:rsidP="00C452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 w:rsidRPr="00BD6F73">
        <w:rPr>
          <w:rFonts w:asciiTheme="majorHAnsi" w:hAnsiTheme="majorHAnsi" w:cs="TimesNewRomanPS-ItalicMT"/>
          <w:i/>
          <w:iCs/>
          <w:sz w:val="24"/>
          <w:szCs w:val="24"/>
        </w:rPr>
        <w:t>Financial Administration Functions: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Responsible for site level budget monitoring and management, with input into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budget development.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Review monthly financial reports and update monthly financial estimate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templates.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Coordinate with the grant writers for all federal, state, and local grant applications</w:t>
      </w:r>
    </w:p>
    <w:p w:rsidR="00C452C6" w:rsidRPr="00BD6F73" w:rsidRDefault="00C452C6" w:rsidP="00C452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 xml:space="preserve">           and reporting.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Prepare drawdown requests for state funds.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Manage and reconcile school's petty cash funds.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Provide financial oversight, including invoice approval and developing the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substitute teacher budget.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Manage accounts payable and payroll processes.</w:t>
      </w:r>
    </w:p>
    <w:p w:rsidR="00C452C6" w:rsidRPr="00BD6F73" w:rsidRDefault="00C452C6" w:rsidP="00C452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Oversee, in coordination with the controller, yearend audits as well as any site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audits from state or federal agencies</w:t>
      </w:r>
      <w:r w:rsidRPr="00BD6F73">
        <w:rPr>
          <w:rFonts w:asciiTheme="majorHAnsi" w:hAnsiTheme="majorHAnsi" w:cs="TimesNewRomanPSMT"/>
          <w:sz w:val="24"/>
          <w:szCs w:val="24"/>
        </w:rPr>
        <w:br/>
      </w:r>
    </w:p>
    <w:p w:rsidR="00C452C6" w:rsidRPr="00BD6F73" w:rsidRDefault="00BD6F73" w:rsidP="00C452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ItalicMT"/>
          <w:i/>
          <w:iCs/>
          <w:sz w:val="24"/>
          <w:szCs w:val="24"/>
        </w:rPr>
      </w:pPr>
      <w:r>
        <w:rPr>
          <w:rFonts w:asciiTheme="majorHAnsi" w:hAnsiTheme="majorHAnsi" w:cs="TimesNewRomanPS-ItalicMT"/>
          <w:i/>
          <w:iCs/>
          <w:sz w:val="24"/>
          <w:szCs w:val="24"/>
        </w:rPr>
        <w:br/>
      </w:r>
      <w:r w:rsidR="00C452C6" w:rsidRPr="00BD6F73">
        <w:rPr>
          <w:rFonts w:asciiTheme="majorHAnsi" w:hAnsiTheme="majorHAnsi" w:cs="TimesNewRomanPS-ItalicMT"/>
          <w:i/>
          <w:iCs/>
          <w:sz w:val="24"/>
          <w:szCs w:val="24"/>
        </w:rPr>
        <w:t>Human Resource Management Functions: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Manage day to day activities of designated non-instructional staff.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Cooperate with Human Resources Manager to implement policies and procedures at school (e.g., compensation, vacation/sick days; recruitment screening, background checks, etc.).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Oversee the processing of all new hire paperwork.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Maintain personnel files for all employees.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Lead orientation for new hires.</w:t>
      </w:r>
    </w:p>
    <w:p w:rsidR="00C452C6" w:rsidRPr="00BD6F73" w:rsidRDefault="00C452C6" w:rsidP="00C452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Lead annual performance reviews for non-instructional staff.</w:t>
      </w:r>
      <w:r w:rsidRPr="00BD6F73">
        <w:rPr>
          <w:rFonts w:asciiTheme="majorHAnsi" w:hAnsiTheme="majorHAnsi" w:cs="TimesNewRomanPSMT"/>
          <w:sz w:val="24"/>
          <w:szCs w:val="24"/>
        </w:rPr>
        <w:br/>
      </w:r>
    </w:p>
    <w:p w:rsidR="00C452C6" w:rsidRPr="00BD6F73" w:rsidRDefault="000E04DF" w:rsidP="00BD6F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BD6F73">
        <w:rPr>
          <w:rFonts w:asciiTheme="majorHAnsi" w:hAnsiTheme="majorHAnsi" w:cs="TimesNewRomanPSMT"/>
          <w:b/>
          <w:sz w:val="24"/>
          <w:szCs w:val="24"/>
          <w:u w:val="single"/>
        </w:rPr>
        <w:t>Qualifications:</w:t>
      </w:r>
      <w:r w:rsidR="00C452C6" w:rsidRPr="00BD6F73">
        <w:rPr>
          <w:rFonts w:asciiTheme="majorHAnsi" w:hAnsiTheme="majorHAnsi" w:cs="TimesNewRomanPSMT"/>
          <w:b/>
          <w:sz w:val="24"/>
          <w:szCs w:val="24"/>
          <w:u w:val="single"/>
        </w:rPr>
        <w:br/>
      </w:r>
    </w:p>
    <w:p w:rsidR="00C452C6" w:rsidRPr="00BD6F73" w:rsidRDefault="00C452C6" w:rsidP="00C452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b/>
          <w:sz w:val="24"/>
          <w:szCs w:val="24"/>
        </w:rPr>
        <w:t>Education</w:t>
      </w:r>
      <w:r w:rsidRPr="00BD6F73">
        <w:rPr>
          <w:rFonts w:asciiTheme="majorHAnsi" w:hAnsiTheme="majorHAnsi" w:cs="TimesNewRomanPSMT"/>
          <w:sz w:val="24"/>
          <w:szCs w:val="24"/>
        </w:rPr>
        <w:t>: Bachelor’s Degree in Business, Accounting or Finance.</w:t>
      </w:r>
    </w:p>
    <w:p w:rsidR="00C452C6" w:rsidRPr="00BD6F73" w:rsidRDefault="00C452C6" w:rsidP="00C452C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b/>
          <w:sz w:val="24"/>
          <w:szCs w:val="24"/>
        </w:rPr>
        <w:t>Preferred skills and work experience</w:t>
      </w:r>
      <w:r w:rsidRPr="00BD6F73">
        <w:rPr>
          <w:rFonts w:asciiTheme="majorHAnsi" w:hAnsiTheme="majorHAnsi" w:cs="TimesNewRomanPSMT"/>
          <w:sz w:val="24"/>
          <w:szCs w:val="24"/>
        </w:rPr>
        <w:t>: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Demonstrated success in monitoring budgets of $5 million.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Demonstrated success in managing contracts of up to $500,000.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Experience working in education organizations.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Experience with staffing processes and general human resource</w:t>
      </w:r>
    </w:p>
    <w:p w:rsidR="00C452C6" w:rsidRPr="00BD6F73" w:rsidRDefault="00C452C6" w:rsidP="00C452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procedures.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Operations and facilities management experience.</w:t>
      </w:r>
    </w:p>
    <w:p w:rsidR="00C452C6" w:rsidRPr="00BD6F73" w:rsidRDefault="00C452C6" w:rsidP="00C452C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Knowledge of financial modeling (using Excel) and cost analysis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 xml:space="preserve">           techniques.</w:t>
      </w:r>
    </w:p>
    <w:p w:rsidR="00C452C6" w:rsidRPr="00BD6F73" w:rsidRDefault="00C452C6" w:rsidP="00C452C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Experience in managing and enforcing service level agreements and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 xml:space="preserve">           contracts for outsourced services.</w:t>
      </w:r>
    </w:p>
    <w:p w:rsidR="00C452C6" w:rsidRPr="00BD6F73" w:rsidRDefault="00C452C6" w:rsidP="00C452C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>Demonstrated ability to manage staff of 5-10 exempt and nonexempt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BD6F73">
        <w:rPr>
          <w:rFonts w:asciiTheme="majorHAnsi" w:hAnsiTheme="majorHAnsi" w:cs="TimesNewRomanPSMT"/>
          <w:sz w:val="24"/>
          <w:szCs w:val="24"/>
        </w:rPr>
        <w:t xml:space="preserve">           employees.</w:t>
      </w:r>
    </w:p>
    <w:p w:rsidR="00C452C6" w:rsidRPr="00BD6F73" w:rsidRDefault="00C452C6" w:rsidP="00C452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Demonstrates persistence in overcoming and removing obstacles to goal achievement.</w:t>
      </w:r>
    </w:p>
    <w:p w:rsidR="00C452C6" w:rsidRPr="00BD6F73" w:rsidRDefault="00C452C6" w:rsidP="00C452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Demonstrates a drive, commitment and sense of urgency that inspires others to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achieve results.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Implements and monitors relevant work procedures in line with defined standards.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Proactively approaches others with a view to engaging in dialogue and building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strong working relationships.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Recognizes people who may be of critical importance to achievement of one's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objectives and involves them to get their input.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Requests input from others to work towards a more effective outcome.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Holds employees/colleagues accountable for achieving results and publicly</w:t>
      </w:r>
    </w:p>
    <w:p w:rsidR="00C452C6" w:rsidRPr="00BD6F73" w:rsidRDefault="00C452C6" w:rsidP="00C452C6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acknowledges effective performance.</w:t>
      </w:r>
    </w:p>
    <w:p w:rsidR="00C452C6" w:rsidRPr="00BD6F73" w:rsidRDefault="00C452C6" w:rsidP="00C452C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BD6F73">
        <w:rPr>
          <w:rFonts w:asciiTheme="majorHAnsi" w:hAnsiTheme="majorHAnsi" w:cs="Times-Roman"/>
          <w:sz w:val="24"/>
          <w:szCs w:val="24"/>
        </w:rPr>
        <w:t>Likes to multitask.</w:t>
      </w:r>
    </w:p>
    <w:p w:rsidR="005605AF" w:rsidRPr="00BD6F73" w:rsidRDefault="00C452C6" w:rsidP="00784C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</w:rPr>
      </w:pPr>
      <w:r w:rsidRPr="00BD6F73">
        <w:rPr>
          <w:rFonts w:asciiTheme="majorHAnsi" w:hAnsiTheme="majorHAnsi" w:cs="Times-Roman"/>
          <w:sz w:val="24"/>
          <w:szCs w:val="24"/>
        </w:rPr>
        <w:t>Demonstrates good judgment; approachable and professional; solid problem solving skills; self-motivated; well organized.</w:t>
      </w:r>
      <w:r w:rsidRPr="00BD6F73">
        <w:rPr>
          <w:rFonts w:asciiTheme="majorHAnsi" w:hAnsiTheme="majorHAnsi" w:cs="Times-Roman"/>
          <w:sz w:val="24"/>
          <w:szCs w:val="24"/>
        </w:rPr>
        <w:br/>
      </w:r>
    </w:p>
    <w:sectPr w:rsidR="005605AF" w:rsidRPr="00BD6F73" w:rsidSect="00513F2D">
      <w:footerReference w:type="default" r:id="rId7"/>
      <w:pgSz w:w="12240" w:h="15840"/>
      <w:pgMar w:top="720" w:right="1440" w:bottom="1440" w:left="1440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B0" w:rsidRDefault="003356B0" w:rsidP="00513F2D">
      <w:pPr>
        <w:spacing w:after="0" w:line="240" w:lineRule="auto"/>
      </w:pPr>
      <w:r>
        <w:separator/>
      </w:r>
    </w:p>
  </w:endnote>
  <w:endnote w:type="continuationSeparator" w:id="0">
    <w:p w:rsidR="003356B0" w:rsidRDefault="003356B0" w:rsidP="0051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2D" w:rsidRDefault="00513F2D">
    <w:pPr>
      <w:pStyle w:val="Footer"/>
    </w:pPr>
    <w:r>
      <w:t xml:space="preserve">  </w:t>
    </w:r>
    <w:r>
      <w:ptab w:relativeTo="margin" w:alignment="center" w:leader="none"/>
    </w:r>
    <w:r>
      <w:t>Charter School Tools</w:t>
    </w:r>
  </w:p>
  <w:p w:rsidR="00513F2D" w:rsidRDefault="00513F2D">
    <w:pPr>
      <w:pStyle w:val="Footer"/>
    </w:pPr>
    <w:r>
      <w:t xml:space="preserve">                                                                          charterschooltools.org</w:t>
    </w:r>
    <w:r>
      <w:ptab w:relativeTo="margin" w:alignment="right" w:leader="none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B0" w:rsidRDefault="003356B0" w:rsidP="00513F2D">
      <w:pPr>
        <w:spacing w:after="0" w:line="240" w:lineRule="auto"/>
      </w:pPr>
      <w:r>
        <w:separator/>
      </w:r>
    </w:p>
  </w:footnote>
  <w:footnote w:type="continuationSeparator" w:id="0">
    <w:p w:rsidR="003356B0" w:rsidRDefault="003356B0" w:rsidP="00513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209"/>
    <w:multiLevelType w:val="hybridMultilevel"/>
    <w:tmpl w:val="4C3C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A22F7"/>
    <w:multiLevelType w:val="hybridMultilevel"/>
    <w:tmpl w:val="096E3F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5C17C4"/>
    <w:multiLevelType w:val="hybridMultilevel"/>
    <w:tmpl w:val="DFC2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20292"/>
    <w:multiLevelType w:val="hybridMultilevel"/>
    <w:tmpl w:val="A1F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50447"/>
    <w:multiLevelType w:val="hybridMultilevel"/>
    <w:tmpl w:val="A7A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44FE4"/>
    <w:multiLevelType w:val="hybridMultilevel"/>
    <w:tmpl w:val="2F78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54475"/>
    <w:multiLevelType w:val="hybridMultilevel"/>
    <w:tmpl w:val="E426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D0487"/>
    <w:multiLevelType w:val="hybridMultilevel"/>
    <w:tmpl w:val="20D6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B02D8"/>
    <w:multiLevelType w:val="hybridMultilevel"/>
    <w:tmpl w:val="AAF0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3287C"/>
    <w:multiLevelType w:val="hybridMultilevel"/>
    <w:tmpl w:val="12409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C6"/>
    <w:rsid w:val="000144E5"/>
    <w:rsid w:val="000E04DF"/>
    <w:rsid w:val="00127673"/>
    <w:rsid w:val="001352CE"/>
    <w:rsid w:val="001D3605"/>
    <w:rsid w:val="003356B0"/>
    <w:rsid w:val="004F1190"/>
    <w:rsid w:val="00513F2D"/>
    <w:rsid w:val="005605AF"/>
    <w:rsid w:val="00567EB4"/>
    <w:rsid w:val="00784C81"/>
    <w:rsid w:val="00924B35"/>
    <w:rsid w:val="00B00210"/>
    <w:rsid w:val="00BD6F73"/>
    <w:rsid w:val="00C452C6"/>
    <w:rsid w:val="00D723CB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AF"/>
  </w:style>
  <w:style w:type="paragraph" w:styleId="Heading1">
    <w:name w:val="heading 1"/>
    <w:basedOn w:val="Normal"/>
    <w:next w:val="Normal"/>
    <w:link w:val="Heading1Char"/>
    <w:uiPriority w:val="9"/>
    <w:qFormat/>
    <w:rsid w:val="00C4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5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F2D"/>
  </w:style>
  <w:style w:type="paragraph" w:styleId="Footer">
    <w:name w:val="footer"/>
    <w:basedOn w:val="Normal"/>
    <w:link w:val="FooterChar"/>
    <w:uiPriority w:val="99"/>
    <w:semiHidden/>
    <w:unhideWhenUsed/>
    <w:rsid w:val="00513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F2D"/>
  </w:style>
  <w:style w:type="paragraph" w:styleId="BalloonText">
    <w:name w:val="Balloon Text"/>
    <w:basedOn w:val="Normal"/>
    <w:link w:val="BalloonTextChar"/>
    <w:uiPriority w:val="99"/>
    <w:semiHidden/>
    <w:unhideWhenUsed/>
    <w:rsid w:val="0051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3401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Amanda Brice</cp:lastModifiedBy>
  <cp:revision>3</cp:revision>
  <dcterms:created xsi:type="dcterms:W3CDTF">2010-08-30T20:19:00Z</dcterms:created>
  <dcterms:modified xsi:type="dcterms:W3CDTF">2010-09-03T14:17:00Z</dcterms:modified>
</cp:coreProperties>
</file>